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C5" w:rsidRPr="00E576C5" w:rsidRDefault="00E576C5" w:rsidP="00AA53AE">
      <w:pPr>
        <w:pStyle w:val="NoSpacing"/>
        <w:shd w:val="clear" w:color="auto" w:fill="5B9BD5" w:themeFill="accent1"/>
        <w:jc w:val="center"/>
        <w:rPr>
          <w:rFonts w:ascii="Bradley Hand ITC" w:hAnsi="Bradley Hand ITC"/>
          <w:b/>
          <w:sz w:val="44"/>
          <w:szCs w:val="44"/>
        </w:rPr>
      </w:pPr>
      <w:r w:rsidRPr="00E576C5">
        <w:rPr>
          <w:rFonts w:ascii="Bradley Hand ITC" w:hAnsi="Bradley Hand ITC"/>
          <w:b/>
          <w:sz w:val="44"/>
          <w:szCs w:val="44"/>
        </w:rPr>
        <w:t>2018 Top 10 Business Campaigns</w:t>
      </w:r>
    </w:p>
    <w:p w:rsidR="00E576C5" w:rsidRDefault="00E576C5" w:rsidP="00AA53AE">
      <w:pPr>
        <w:pStyle w:val="NoSpacing"/>
        <w:shd w:val="clear" w:color="auto" w:fill="5B9BD5" w:themeFill="accent1"/>
        <w:jc w:val="center"/>
      </w:pPr>
    </w:p>
    <w:p w:rsidR="00842B93" w:rsidRDefault="00E576C5" w:rsidP="00AA53AE">
      <w:pPr>
        <w:pStyle w:val="NoSpacing"/>
        <w:shd w:val="clear" w:color="auto" w:fill="5B9BD5" w:themeFill="accent1"/>
        <w:jc w:val="center"/>
      </w:pPr>
      <w:r>
        <w:rPr>
          <w:noProof/>
        </w:rPr>
        <w:drawing>
          <wp:inline distT="0" distB="0" distL="0" distR="0">
            <wp:extent cx="4300605" cy="18383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United_Way_Logo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755" cy="184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6C5" w:rsidRDefault="00E576C5" w:rsidP="00AA53AE">
      <w:pPr>
        <w:pStyle w:val="NoSpacing"/>
        <w:shd w:val="clear" w:color="auto" w:fill="5B9BD5" w:themeFill="accent1"/>
        <w:jc w:val="center"/>
      </w:pPr>
    </w:p>
    <w:p w:rsidR="00E576C5" w:rsidRPr="00E576C5" w:rsidRDefault="00E576C5" w:rsidP="00AA53AE">
      <w:pPr>
        <w:pStyle w:val="NoSpacing"/>
        <w:shd w:val="clear" w:color="auto" w:fill="5B9BD5" w:themeFill="accent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76C5">
        <w:rPr>
          <w:rFonts w:ascii="Times New Roman" w:hAnsi="Times New Roman" w:cs="Times New Roman"/>
          <w:b/>
          <w:sz w:val="30"/>
          <w:szCs w:val="30"/>
        </w:rPr>
        <w:t>Mary Lanning Healthcare</w:t>
      </w:r>
      <w:r w:rsidRPr="00E576C5">
        <w:rPr>
          <w:rFonts w:ascii="Times New Roman" w:hAnsi="Times New Roman" w:cs="Times New Roman"/>
          <w:b/>
          <w:sz w:val="30"/>
          <w:szCs w:val="30"/>
        </w:rPr>
        <w:tab/>
      </w:r>
      <w:r w:rsidRPr="00E576C5">
        <w:rPr>
          <w:rFonts w:ascii="Times New Roman" w:hAnsi="Times New Roman" w:cs="Times New Roman"/>
          <w:b/>
          <w:sz w:val="30"/>
          <w:szCs w:val="30"/>
        </w:rPr>
        <w:tab/>
        <w:t>$67,337.00</w:t>
      </w:r>
    </w:p>
    <w:p w:rsidR="00E576C5" w:rsidRPr="00E576C5" w:rsidRDefault="00E576C5" w:rsidP="00AA53AE">
      <w:pPr>
        <w:pStyle w:val="NoSpacing"/>
        <w:shd w:val="clear" w:color="auto" w:fill="5B9BD5" w:themeFill="accent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76C5">
        <w:rPr>
          <w:rFonts w:ascii="Times New Roman" w:hAnsi="Times New Roman" w:cs="Times New Roman"/>
          <w:b/>
          <w:sz w:val="30"/>
          <w:szCs w:val="30"/>
        </w:rPr>
        <w:t>Dutton-Lainson</w:t>
      </w:r>
      <w:r w:rsidRPr="00E576C5">
        <w:rPr>
          <w:rFonts w:ascii="Times New Roman" w:hAnsi="Times New Roman" w:cs="Times New Roman"/>
          <w:b/>
          <w:sz w:val="30"/>
          <w:szCs w:val="30"/>
        </w:rPr>
        <w:tab/>
      </w:r>
      <w:r w:rsidRPr="00E576C5">
        <w:rPr>
          <w:rFonts w:ascii="Times New Roman" w:hAnsi="Times New Roman" w:cs="Times New Roman"/>
          <w:b/>
          <w:sz w:val="30"/>
          <w:szCs w:val="30"/>
        </w:rPr>
        <w:tab/>
      </w:r>
      <w:r w:rsidRPr="00E576C5">
        <w:rPr>
          <w:rFonts w:ascii="Times New Roman" w:hAnsi="Times New Roman" w:cs="Times New Roman"/>
          <w:b/>
          <w:sz w:val="30"/>
          <w:szCs w:val="30"/>
        </w:rPr>
        <w:tab/>
      </w:r>
      <w:r w:rsidRPr="00E576C5">
        <w:rPr>
          <w:rFonts w:ascii="Times New Roman" w:hAnsi="Times New Roman" w:cs="Times New Roman"/>
          <w:b/>
          <w:sz w:val="30"/>
          <w:szCs w:val="30"/>
        </w:rPr>
        <w:tab/>
        <w:t>$45,000.00</w:t>
      </w:r>
    </w:p>
    <w:p w:rsidR="00E576C5" w:rsidRPr="00E576C5" w:rsidRDefault="00E576C5" w:rsidP="00AA53AE">
      <w:pPr>
        <w:pStyle w:val="NoSpacing"/>
        <w:shd w:val="clear" w:color="auto" w:fill="5B9BD5" w:themeFill="accent1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Paperworks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Packaging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E576C5">
        <w:rPr>
          <w:rFonts w:ascii="Times New Roman" w:hAnsi="Times New Roman" w:cs="Times New Roman"/>
          <w:b/>
          <w:sz w:val="30"/>
          <w:szCs w:val="30"/>
        </w:rPr>
        <w:t>$27,094.00</w:t>
      </w:r>
    </w:p>
    <w:p w:rsidR="00E576C5" w:rsidRPr="00E576C5" w:rsidRDefault="00E576C5" w:rsidP="00AA53AE">
      <w:pPr>
        <w:pStyle w:val="NoSpacing"/>
        <w:shd w:val="clear" w:color="auto" w:fill="5B9BD5" w:themeFill="accent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T-L Irrigation Company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E576C5">
        <w:rPr>
          <w:rFonts w:ascii="Times New Roman" w:hAnsi="Times New Roman" w:cs="Times New Roman"/>
          <w:b/>
          <w:sz w:val="30"/>
          <w:szCs w:val="30"/>
        </w:rPr>
        <w:t>$25,497.89</w:t>
      </w:r>
    </w:p>
    <w:p w:rsidR="00E576C5" w:rsidRPr="00E576C5" w:rsidRDefault="00E576C5" w:rsidP="00AA53AE">
      <w:pPr>
        <w:pStyle w:val="NoSpacing"/>
        <w:shd w:val="clear" w:color="auto" w:fill="5B9BD5" w:themeFill="accent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76C5">
        <w:rPr>
          <w:rFonts w:ascii="Times New Roman" w:hAnsi="Times New Roman" w:cs="Times New Roman"/>
          <w:b/>
          <w:sz w:val="30"/>
          <w:szCs w:val="30"/>
        </w:rPr>
        <w:t>Five Points Bank</w:t>
      </w:r>
      <w:r w:rsidRPr="00E576C5">
        <w:rPr>
          <w:rFonts w:ascii="Times New Roman" w:hAnsi="Times New Roman" w:cs="Times New Roman"/>
          <w:b/>
          <w:sz w:val="30"/>
          <w:szCs w:val="30"/>
        </w:rPr>
        <w:tab/>
      </w:r>
      <w:r w:rsidRPr="00E576C5">
        <w:rPr>
          <w:rFonts w:ascii="Times New Roman" w:hAnsi="Times New Roman" w:cs="Times New Roman"/>
          <w:b/>
          <w:sz w:val="30"/>
          <w:szCs w:val="30"/>
        </w:rPr>
        <w:tab/>
      </w:r>
      <w:r w:rsidRPr="00E576C5">
        <w:rPr>
          <w:rFonts w:ascii="Times New Roman" w:hAnsi="Times New Roman" w:cs="Times New Roman"/>
          <w:b/>
          <w:sz w:val="30"/>
          <w:szCs w:val="30"/>
        </w:rPr>
        <w:tab/>
        <w:t>$25,039.60</w:t>
      </w:r>
    </w:p>
    <w:p w:rsidR="00E576C5" w:rsidRPr="00E576C5" w:rsidRDefault="00E576C5" w:rsidP="00AA53AE">
      <w:pPr>
        <w:pStyle w:val="NoSpacing"/>
        <w:shd w:val="clear" w:color="auto" w:fill="5B9BD5" w:themeFill="accent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76C5">
        <w:rPr>
          <w:rFonts w:ascii="Times New Roman" w:hAnsi="Times New Roman" w:cs="Times New Roman"/>
          <w:b/>
          <w:sz w:val="30"/>
          <w:szCs w:val="30"/>
        </w:rPr>
        <w:t>Eaton Corporation</w:t>
      </w:r>
      <w:r w:rsidRPr="00E576C5">
        <w:rPr>
          <w:rFonts w:ascii="Times New Roman" w:hAnsi="Times New Roman" w:cs="Times New Roman"/>
          <w:b/>
          <w:sz w:val="30"/>
          <w:szCs w:val="30"/>
        </w:rPr>
        <w:tab/>
      </w:r>
      <w:r w:rsidRPr="00E576C5">
        <w:rPr>
          <w:rFonts w:ascii="Times New Roman" w:hAnsi="Times New Roman" w:cs="Times New Roman"/>
          <w:b/>
          <w:sz w:val="30"/>
          <w:szCs w:val="30"/>
        </w:rPr>
        <w:tab/>
      </w:r>
      <w:r w:rsidRPr="00E576C5">
        <w:rPr>
          <w:rFonts w:ascii="Times New Roman" w:hAnsi="Times New Roman" w:cs="Times New Roman"/>
          <w:b/>
          <w:sz w:val="30"/>
          <w:szCs w:val="30"/>
        </w:rPr>
        <w:tab/>
        <w:t>$21,116.39</w:t>
      </w:r>
    </w:p>
    <w:p w:rsidR="00E576C5" w:rsidRPr="00E576C5" w:rsidRDefault="00E576C5" w:rsidP="00AA53AE">
      <w:pPr>
        <w:pStyle w:val="NoSpacing"/>
        <w:shd w:val="clear" w:color="auto" w:fill="5B9BD5" w:themeFill="accent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Hastings Public Schools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E576C5">
        <w:rPr>
          <w:rFonts w:ascii="Times New Roman" w:hAnsi="Times New Roman" w:cs="Times New Roman"/>
          <w:b/>
          <w:sz w:val="30"/>
          <w:szCs w:val="30"/>
        </w:rPr>
        <w:t>$20,697.00</w:t>
      </w:r>
    </w:p>
    <w:p w:rsidR="00E576C5" w:rsidRPr="00E576C5" w:rsidRDefault="00E576C5" w:rsidP="00AA53AE">
      <w:pPr>
        <w:pStyle w:val="NoSpacing"/>
        <w:shd w:val="clear" w:color="auto" w:fill="5B9BD5" w:themeFill="accent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76C5">
        <w:rPr>
          <w:rFonts w:ascii="Times New Roman" w:hAnsi="Times New Roman" w:cs="Times New Roman"/>
          <w:b/>
          <w:sz w:val="30"/>
          <w:szCs w:val="30"/>
        </w:rPr>
        <w:t>City of Hastings</w:t>
      </w:r>
      <w:r w:rsidRPr="00E576C5">
        <w:rPr>
          <w:rFonts w:ascii="Times New Roman" w:hAnsi="Times New Roman" w:cs="Times New Roman"/>
          <w:b/>
          <w:sz w:val="30"/>
          <w:szCs w:val="30"/>
        </w:rPr>
        <w:tab/>
      </w:r>
      <w:r w:rsidRPr="00E576C5">
        <w:rPr>
          <w:rFonts w:ascii="Times New Roman" w:hAnsi="Times New Roman" w:cs="Times New Roman"/>
          <w:b/>
          <w:sz w:val="30"/>
          <w:szCs w:val="30"/>
        </w:rPr>
        <w:tab/>
      </w:r>
      <w:r w:rsidRPr="00E576C5">
        <w:rPr>
          <w:rFonts w:ascii="Times New Roman" w:hAnsi="Times New Roman" w:cs="Times New Roman"/>
          <w:b/>
          <w:sz w:val="30"/>
          <w:szCs w:val="30"/>
        </w:rPr>
        <w:tab/>
      </w:r>
      <w:r w:rsidRPr="00E576C5">
        <w:rPr>
          <w:rFonts w:ascii="Times New Roman" w:hAnsi="Times New Roman" w:cs="Times New Roman"/>
          <w:b/>
          <w:sz w:val="30"/>
          <w:szCs w:val="30"/>
        </w:rPr>
        <w:tab/>
        <w:t>$14,819.00</w:t>
      </w:r>
    </w:p>
    <w:p w:rsidR="00E576C5" w:rsidRPr="00E576C5" w:rsidRDefault="00E576C5" w:rsidP="00AA53AE">
      <w:pPr>
        <w:pStyle w:val="NoSpacing"/>
        <w:shd w:val="clear" w:color="auto" w:fill="5B9BD5" w:themeFill="accent1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E576C5">
        <w:rPr>
          <w:rFonts w:ascii="Times New Roman" w:hAnsi="Times New Roman" w:cs="Times New Roman"/>
          <w:b/>
          <w:sz w:val="30"/>
          <w:szCs w:val="30"/>
        </w:rPr>
        <w:t>Thermo</w:t>
      </w:r>
      <w:proofErr w:type="spellEnd"/>
      <w:r w:rsidRPr="00E576C5">
        <w:rPr>
          <w:rFonts w:ascii="Times New Roman" w:hAnsi="Times New Roman" w:cs="Times New Roman"/>
          <w:b/>
          <w:sz w:val="30"/>
          <w:szCs w:val="30"/>
        </w:rPr>
        <w:t xml:space="preserve"> King – Ingersoll </w:t>
      </w:r>
      <w:r>
        <w:rPr>
          <w:rFonts w:ascii="Times New Roman" w:hAnsi="Times New Roman" w:cs="Times New Roman"/>
          <w:b/>
          <w:sz w:val="30"/>
          <w:szCs w:val="30"/>
        </w:rPr>
        <w:t>Rand</w:t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E576C5">
        <w:rPr>
          <w:rFonts w:ascii="Times New Roman" w:hAnsi="Times New Roman" w:cs="Times New Roman"/>
          <w:b/>
          <w:sz w:val="30"/>
          <w:szCs w:val="30"/>
        </w:rPr>
        <w:t>$14,154.28</w:t>
      </w:r>
    </w:p>
    <w:p w:rsidR="00E576C5" w:rsidRPr="00E576C5" w:rsidRDefault="00E576C5" w:rsidP="00AA53AE">
      <w:pPr>
        <w:pStyle w:val="NoSpacing"/>
        <w:shd w:val="clear" w:color="auto" w:fill="5B9BD5" w:themeFill="accent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76C5">
        <w:rPr>
          <w:rFonts w:ascii="Times New Roman" w:hAnsi="Times New Roman" w:cs="Times New Roman"/>
          <w:b/>
          <w:sz w:val="30"/>
          <w:szCs w:val="30"/>
        </w:rPr>
        <w:t>Pinnacle Bank</w:t>
      </w:r>
      <w:r w:rsidRPr="00E576C5">
        <w:rPr>
          <w:rFonts w:ascii="Times New Roman" w:hAnsi="Times New Roman" w:cs="Times New Roman"/>
          <w:b/>
          <w:sz w:val="30"/>
          <w:szCs w:val="30"/>
        </w:rPr>
        <w:tab/>
      </w:r>
      <w:r w:rsidRPr="00E576C5">
        <w:rPr>
          <w:rFonts w:ascii="Times New Roman" w:hAnsi="Times New Roman" w:cs="Times New Roman"/>
          <w:b/>
          <w:sz w:val="30"/>
          <w:szCs w:val="30"/>
        </w:rPr>
        <w:tab/>
      </w:r>
      <w:r w:rsidRPr="00E576C5">
        <w:rPr>
          <w:rFonts w:ascii="Times New Roman" w:hAnsi="Times New Roman" w:cs="Times New Roman"/>
          <w:b/>
          <w:sz w:val="30"/>
          <w:szCs w:val="30"/>
        </w:rPr>
        <w:tab/>
      </w:r>
      <w:r w:rsidRPr="00E576C5"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Pr="00E576C5">
        <w:rPr>
          <w:rFonts w:ascii="Times New Roman" w:hAnsi="Times New Roman" w:cs="Times New Roman"/>
          <w:b/>
          <w:sz w:val="30"/>
          <w:szCs w:val="30"/>
        </w:rPr>
        <w:t>$9,553.00</w:t>
      </w:r>
      <w:bookmarkStart w:id="0" w:name="_GoBack"/>
      <w:bookmarkEnd w:id="0"/>
    </w:p>
    <w:p w:rsidR="00E576C5" w:rsidRPr="00E576C5" w:rsidRDefault="00E576C5" w:rsidP="00AA53AE">
      <w:pPr>
        <w:pStyle w:val="NoSpacing"/>
        <w:jc w:val="center"/>
        <w:rPr>
          <w:rFonts w:ascii="Bradley Hand ITC" w:hAnsi="Bradley Hand ITC"/>
          <w:b/>
        </w:rPr>
      </w:pPr>
    </w:p>
    <w:sectPr w:rsidR="00E576C5" w:rsidRPr="00E57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3sDAyNzAxNzcHcpR0lIJTi4sz8/NACgxrARXFZHEsAAAA"/>
  </w:docVars>
  <w:rsids>
    <w:rsidRoot w:val="00E576C5"/>
    <w:rsid w:val="00842B93"/>
    <w:rsid w:val="00AA53AE"/>
    <w:rsid w:val="00E5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."/>
  <w:listSeparator w:val=","/>
  <w15:chartTrackingRefBased/>
  <w15:docId w15:val="{B2B61BB3-134A-4CEC-8AEA-66594B01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3704B-1267-40E9-A018-C6068C5F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Kaufman</dc:creator>
  <cp:keywords/>
  <dc:description/>
  <cp:lastModifiedBy>Ryan Kaufman</cp:lastModifiedBy>
  <cp:revision>1</cp:revision>
  <dcterms:created xsi:type="dcterms:W3CDTF">2019-03-11T14:30:00Z</dcterms:created>
  <dcterms:modified xsi:type="dcterms:W3CDTF">2019-03-11T14:47:00Z</dcterms:modified>
</cp:coreProperties>
</file>